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B4C" w:rsidRDefault="00536530">
      <w:pPr>
        <w:pStyle w:val="Heading1"/>
        <w:spacing w:before="0"/>
      </w:pPr>
      <w:r>
        <w:rPr>
          <w:color w:val="FFFFFF"/>
          <w:sz w:val="28"/>
          <w:szCs w:val="28"/>
          <w:shd w:val="clear" w:color="auto" w:fill="333399"/>
        </w:rPr>
        <w:t xml:space="preserve">Seek Knowledge and Understanding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Exhibit intellectual curiosity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Master a broad, rich curriculum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  <w:rPr>
          <w:i/>
          <w:color w:val="800000"/>
        </w:rPr>
      </w:pPr>
      <w:r>
        <w:t xml:space="preserve">Actively construct and demonstrate knowledge and skills in a variety of ways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Inherently value </w:t>
      </w:r>
      <w:r>
        <w:t xml:space="preserve">their </w:t>
      </w:r>
      <w:r>
        <w:t>own</w:t>
      </w:r>
      <w:r>
        <w:t xml:space="preserve"> learnin</w:t>
      </w:r>
      <w:r>
        <w:t>g</w:t>
      </w:r>
      <w:r>
        <w:t xml:space="preserve">;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Nurture lifelong enthusiasm for learning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  <w:rPr>
          <w:i/>
        </w:rPr>
      </w:pPr>
      <w:r>
        <w:t xml:space="preserve">Maximize resources to expand their learning environment   </w:t>
      </w:r>
    </w:p>
    <w:p w:rsidR="00536530" w:rsidRDefault="00536530" w:rsidP="00536530">
      <w:pPr>
        <w:pStyle w:val="Heading1"/>
        <w:spacing w:before="0"/>
      </w:pPr>
      <w:r>
        <w:rPr>
          <w:color w:val="FFFFFF"/>
          <w:sz w:val="28"/>
          <w:szCs w:val="28"/>
          <w:shd w:val="clear" w:color="auto" w:fill="333399"/>
        </w:rPr>
        <w:t>Think Critically and Creatively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  <w:rPr>
          <w:i/>
          <w:color w:val="800000"/>
        </w:rPr>
      </w:pPr>
      <w:r>
        <w:t>Approach the world and others objectively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  <w:rPr>
          <w:i/>
          <w:color w:val="800000"/>
        </w:rPr>
      </w:pPr>
      <w:r>
        <w:t xml:space="preserve">Evaluate evidence and question assumptions 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  <w:rPr>
          <w:i/>
          <w:color w:val="800000"/>
        </w:rPr>
      </w:pPr>
      <w:r>
        <w:t>Challenge existing mindsets and ways of thinking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Identify, frame, and solve multidimensional problems  </w:t>
      </w:r>
    </w:p>
    <w:p w:rsidR="00273B4C" w:rsidRDefault="00536530">
      <w:pPr>
        <w:pStyle w:val="Heading1"/>
        <w:spacing w:before="0"/>
      </w:pPr>
      <w:r>
        <w:rPr>
          <w:color w:val="FFFFFF"/>
          <w:sz w:val="28"/>
          <w:szCs w:val="28"/>
          <w:shd w:val="clear" w:color="auto" w:fill="333399"/>
        </w:rPr>
        <w:t>Communicate and Collaborate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  <w:rPr>
          <w:i/>
        </w:rPr>
      </w:pPr>
      <w:r>
        <w:t>Speak and write with clarity and purpose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Graciously give and receive constructive feed</w:t>
      </w:r>
      <w:r>
        <w:t>back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Listen compassionately to support others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Listen to decipher meaning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  <w:rPr>
          <w:i/>
        </w:rPr>
      </w:pPr>
      <w:r>
        <w:t>Assume shared responsibility in collaborative work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  <w:rPr>
          <w:i/>
        </w:rPr>
      </w:pPr>
      <w:r>
        <w:t>Value the contributions of others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  <w:rPr>
          <w:i/>
        </w:rPr>
      </w:pPr>
      <w:r>
        <w:t xml:space="preserve">Balance individual goals with group goals 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Work flexibly as leaders and contributors in a varie</w:t>
      </w:r>
      <w:r>
        <w:t>ty of settings</w:t>
      </w:r>
      <w:r>
        <w:t xml:space="preserve">  </w:t>
      </w:r>
    </w:p>
    <w:p w:rsidR="00536530" w:rsidRDefault="00536530" w:rsidP="00536530">
      <w:pPr>
        <w:pStyle w:val="Heading1"/>
        <w:spacing w:before="0"/>
      </w:pPr>
      <w:r>
        <w:rPr>
          <w:color w:val="FFFFFF"/>
          <w:sz w:val="28"/>
          <w:szCs w:val="28"/>
          <w:shd w:val="clear" w:color="auto" w:fill="333399"/>
        </w:rPr>
        <w:t xml:space="preserve">Engage Socially and Globally </w:t>
      </w:r>
      <w:r>
        <w:t xml:space="preserve">                                        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r>
        <w:t>Model a spirit of mutual respect for all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Understand their relationship and responsibility to society 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bookmarkStart w:id="0" w:name="_GoBack"/>
      <w:r>
        <w:t xml:space="preserve">Value diversity as a strength </w:t>
      </w:r>
    </w:p>
    <w:bookmarkEnd w:id="0"/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r>
        <w:t>Understand and engage in local, national, and global issues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  <w:rPr>
          <w:i/>
        </w:rPr>
      </w:pPr>
      <w:r>
        <w:t>Exhibit responsible digital citizenship</w:t>
      </w:r>
    </w:p>
    <w:p w:rsidR="00536530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r>
        <w:t>Communicate effectively in more than one language</w:t>
      </w:r>
    </w:p>
    <w:p w:rsidR="00273B4C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r>
        <w:t>Add value to the world through service</w:t>
      </w:r>
    </w:p>
    <w:p w:rsidR="00273B4C" w:rsidRDefault="00536530">
      <w:pPr>
        <w:pStyle w:val="Heading1"/>
        <w:spacing w:before="0"/>
      </w:pPr>
      <w:r>
        <w:rPr>
          <w:color w:val="FFFFFF"/>
          <w:sz w:val="28"/>
          <w:szCs w:val="28"/>
          <w:shd w:val="clear" w:color="auto" w:fill="333399"/>
        </w:rPr>
        <w:t>Develop Healthy</w:t>
      </w:r>
      <w:r>
        <w:rPr>
          <w:color w:val="FFFFFF"/>
          <w:sz w:val="28"/>
          <w:szCs w:val="28"/>
          <w:shd w:val="clear" w:color="auto" w:fill="333399"/>
        </w:rPr>
        <w:t xml:space="preserve"> Sense of Self   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Engage in self-reflection to understand one’s personal strengths and unique gifts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 w:rsidRPr="00536530">
        <w:rPr>
          <w:highlight w:val="yellow"/>
        </w:rPr>
        <w:t>Recognize and address personal needs and challenges</w:t>
      </w:r>
      <w:r>
        <w:t xml:space="preserve"> (forthright)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Make thoughtful choices that cultivate fulfillment and a balanced life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Take responsibility for personal choices, actions, and mistakes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Develop</w:t>
      </w:r>
      <w:r>
        <w:t xml:space="preserve"> and nurture healthy, </w:t>
      </w:r>
      <w:r>
        <w:t>loving</w:t>
      </w:r>
      <w:r>
        <w:t xml:space="preserve"> relationships</w:t>
      </w:r>
    </w:p>
    <w:p w:rsidR="00273B4C" w:rsidRPr="00536530" w:rsidRDefault="00536530">
      <w:pPr>
        <w:pStyle w:val="normal0"/>
        <w:numPr>
          <w:ilvl w:val="0"/>
          <w:numId w:val="1"/>
        </w:numPr>
        <w:ind w:hanging="360"/>
        <w:contextualSpacing/>
        <w:rPr>
          <w:color w:val="auto"/>
          <w:highlight w:val="yellow"/>
        </w:rPr>
      </w:pPr>
      <w:r w:rsidRPr="00536530">
        <w:rPr>
          <w:color w:val="auto"/>
          <w:highlight w:val="yellow"/>
        </w:rPr>
        <w:t>Live a physically healthy life</w:t>
      </w:r>
    </w:p>
    <w:p w:rsidR="00273B4C" w:rsidRDefault="00536530" w:rsidP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 Openly express themselves with humility and vulnerability</w:t>
      </w:r>
    </w:p>
    <w:p w:rsidR="00273B4C" w:rsidRDefault="00536530">
      <w:pPr>
        <w:pStyle w:val="Heading1"/>
        <w:spacing w:before="0"/>
      </w:pPr>
      <w:r>
        <w:rPr>
          <w:color w:val="FFFFFF"/>
          <w:sz w:val="28"/>
          <w:szCs w:val="28"/>
          <w:shd w:val="clear" w:color="auto" w:fill="333399"/>
        </w:rPr>
        <w:t xml:space="preserve">Employ Skills for Life 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 xml:space="preserve">Develop </w:t>
      </w:r>
      <w:r>
        <w:t>strong</w:t>
      </w:r>
      <w:r>
        <w:t xml:space="preserve"> work ethic and</w:t>
      </w:r>
      <w:r>
        <w:t xml:space="preserve"> exhibits</w:t>
      </w:r>
      <w:r>
        <w:t xml:space="preserve"> professionalism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  <w:rPr>
          <w:u w:val="single"/>
        </w:rPr>
      </w:pPr>
      <w:r>
        <w:t>T</w:t>
      </w:r>
      <w:r>
        <w:t>ake risks, accept</w:t>
      </w:r>
      <w:r>
        <w:t xml:space="preserve">s </w:t>
      </w:r>
      <w:r>
        <w:t xml:space="preserve">challenges and </w:t>
      </w:r>
      <w:r>
        <w:t xml:space="preserve">values the </w:t>
      </w:r>
      <w:r>
        <w:t>learn</w:t>
      </w:r>
      <w:r>
        <w:t>ing that comes</w:t>
      </w:r>
      <w:r>
        <w:t xml:space="preserve"> from failure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Demonstrate adaptability and flexibility in an ever-cha</w:t>
      </w:r>
      <w:r>
        <w:t>nging world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Apply</w:t>
      </w:r>
      <w:r>
        <w:t xml:space="preserve"> learning to real-</w:t>
      </w:r>
      <w:r>
        <w:t>world</w:t>
      </w:r>
      <w:r>
        <w:t xml:space="preserve"> </w:t>
      </w:r>
      <w:r>
        <w:t>situations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Effectively m</w:t>
      </w:r>
      <w:r>
        <w:t>anage time,</w:t>
      </w:r>
      <w:r>
        <w:t xml:space="preserve"> assess</w:t>
      </w:r>
      <w:r>
        <w:t xml:space="preserve"> progress, and evaluate results</w:t>
      </w:r>
    </w:p>
    <w:p w:rsidR="00273B4C" w:rsidRDefault="00536530">
      <w:pPr>
        <w:pStyle w:val="normal0"/>
        <w:numPr>
          <w:ilvl w:val="0"/>
          <w:numId w:val="1"/>
        </w:numPr>
        <w:ind w:hanging="360"/>
        <w:contextualSpacing/>
      </w:pPr>
      <w:r>
        <w:t>Display grit</w:t>
      </w:r>
      <w:r>
        <w:t xml:space="preserve"> and</w:t>
      </w:r>
      <w:r>
        <w:t xml:space="preserve"> </w:t>
      </w:r>
      <w:r>
        <w:t xml:space="preserve">resilience </w:t>
      </w:r>
      <w:r>
        <w:t>in the face of challenge</w:t>
      </w:r>
    </w:p>
    <w:p w:rsidR="00273B4C" w:rsidRPr="00536530" w:rsidRDefault="00536530">
      <w:pPr>
        <w:pStyle w:val="normal0"/>
        <w:numPr>
          <w:ilvl w:val="0"/>
          <w:numId w:val="1"/>
        </w:numPr>
        <w:ind w:hanging="360"/>
        <w:contextualSpacing/>
        <w:rPr>
          <w:highlight w:val="yellow"/>
        </w:rPr>
      </w:pPr>
      <w:r w:rsidRPr="00536530">
        <w:rPr>
          <w:highlight w:val="yellow"/>
        </w:rPr>
        <w:t>Exhibit exceptional character</w:t>
      </w:r>
      <w:r>
        <w:rPr>
          <w:highlight w:val="yellow"/>
        </w:rPr>
        <w:t xml:space="preserve"> (*conversation about impeccable character)</w:t>
      </w:r>
    </w:p>
    <w:p w:rsidR="00273B4C" w:rsidRDefault="00273B4C">
      <w:pPr>
        <w:pStyle w:val="normal0"/>
        <w:ind w:left="720"/>
      </w:pPr>
    </w:p>
    <w:p w:rsidR="00273B4C" w:rsidRDefault="00273B4C" w:rsidP="00536530">
      <w:pPr>
        <w:pStyle w:val="normal0"/>
        <w:contextualSpacing/>
      </w:pPr>
    </w:p>
    <w:sectPr w:rsidR="00273B4C">
      <w:pgSz w:w="12240" w:h="15840"/>
      <w:pgMar w:top="1296" w:right="1296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366"/>
    <w:multiLevelType w:val="multilevel"/>
    <w:tmpl w:val="7298D5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3B4C"/>
    <w:rsid w:val="00273B4C"/>
    <w:rsid w:val="005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1896</Characters>
  <Application>Microsoft Macintosh Word</Application>
  <DocSecurity>0</DocSecurity>
  <Lines>15</Lines>
  <Paragraphs>4</Paragraphs>
  <ScaleCrop>false</ScaleCrop>
  <Company>AHISD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Bashara Dana</cp:lastModifiedBy>
  <cp:revision>2</cp:revision>
  <dcterms:created xsi:type="dcterms:W3CDTF">2015-10-30T13:28:00Z</dcterms:created>
  <dcterms:modified xsi:type="dcterms:W3CDTF">2015-10-30T13:28:00Z</dcterms:modified>
</cp:coreProperties>
</file>